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№ 5-</w:t>
      </w:r>
      <w:r>
        <w:rPr>
          <w:rFonts w:ascii="Times New Roman" w:eastAsia="Times New Roman" w:hAnsi="Times New Roman" w:cs="Times New Roman"/>
          <w:sz w:val="27"/>
          <w:szCs w:val="27"/>
        </w:rPr>
        <w:t>0002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2603/202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04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Ачкасова Е.В.,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Никифорова Василия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уроженца </w:t>
      </w:r>
      <w:r>
        <w:rPr>
          <w:rStyle w:val="cat-UserDefinedgrp-32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РФ, паспорт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работающего, зарегистрированного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учащимся </w:t>
      </w:r>
      <w:r>
        <w:rPr>
          <w:rStyle w:val="cat-UserDefinedgrp-3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правонарушения, предусмотренном ч. 1 ст. 6.8 Кодекса об административных правонарушениях РФ,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2832"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561"/>
        <w:jc w:val="both"/>
        <w:rPr>
          <w:sz w:val="27"/>
          <w:szCs w:val="27"/>
        </w:rPr>
      </w:pP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ходе личного досмотра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обнаружено и изъято наркотическое средство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справки об исследовании № </w:t>
      </w:r>
      <w:r>
        <w:rPr>
          <w:rFonts w:ascii="Times New Roman" w:eastAsia="Times New Roman" w:hAnsi="Times New Roman" w:cs="Times New Roman"/>
          <w:sz w:val="27"/>
          <w:szCs w:val="27"/>
        </w:rPr>
        <w:t>588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которое включено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«Список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Перечня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>, подлежащих контролю в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которое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 В.Н</w:t>
      </w:r>
      <w:r>
        <w:rPr>
          <w:rFonts w:ascii="Times New Roman" w:eastAsia="Times New Roman" w:hAnsi="Times New Roman" w:cs="Times New Roman"/>
          <w:sz w:val="27"/>
          <w:szCs w:val="27"/>
        </w:rPr>
        <w:t>. хранил без цели сбыта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административное правонарушение, предусмотренное ч.1 ст. 6.8 КоАП РФ - незаконное хранение без цели сбыта наркотических средств, психотропных веществ или их аналогов.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 признал, ходатайств не заявил. Пояснил, что приобрел в сети «</w:t>
      </w:r>
      <w:r>
        <w:rPr>
          <w:rFonts w:ascii="Times New Roman" w:eastAsia="Times New Roman" w:hAnsi="Times New Roman" w:cs="Times New Roman"/>
          <w:sz w:val="27"/>
          <w:szCs w:val="27"/>
        </w:rPr>
        <w:t>Интенет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гашиш, хотел его попробовать. Когда ехал на такси в качестве пассажира 04.07.2025, автомобиль остановили сотрудники полиции и в ходе личного досмотра обнаружили у него указанное наркотическое средство. Раскаивается, выводы для себя сделал. Готов понести ответственность и оплатить штраф. 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Прокурор в судебное заседание не явился. 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доказана: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 № 3928771 от 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6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ходе личного досмотра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обнаружено и изъято наркотическое средство, согласно справки об исследовании № 588 от 02.12.2024, которое включено в «Список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Перечня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подлежащих контролю в Российской Федерации», которое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 В.Н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хранил без цели сбыта. 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 В.Н</w:t>
      </w:r>
      <w:r>
        <w:rPr>
          <w:rFonts w:ascii="Times New Roman" w:eastAsia="Times New Roman" w:hAnsi="Times New Roman" w:cs="Times New Roman"/>
          <w:sz w:val="27"/>
          <w:szCs w:val="27"/>
        </w:rPr>
        <w:t>. совершил административное правонарушение, предусмотренное ч.1 ст. 6.8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рапортами сотрудников полиции, согласно которы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несовершеннолетнего Никифорова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личного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осмотра было обнаружено и изъято наркотическое средство; 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ями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Никифоровой Л.Г.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справк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исследовании № </w:t>
      </w:r>
      <w:r>
        <w:rPr>
          <w:rFonts w:ascii="Times New Roman" w:eastAsia="Times New Roman" w:hAnsi="Times New Roman" w:cs="Times New Roman"/>
          <w:sz w:val="27"/>
          <w:szCs w:val="27"/>
        </w:rPr>
        <w:t>4/898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04.07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судом изучены: определение комиссии по делам несовершеннолетних и защите их прав при Администрации города Сургута от 07.08.2025;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определение о передаче дела; копии паспортов; копия доверенности; заявление; расписка; справка на лицо; определения.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инкриминируемом административном правонарушении.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соответствии со ст.4.2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признание вины,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совершение административного правонарушения несовершеннолетним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в соответствии со ст.4.3.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меры наказания, </w:t>
      </w:r>
      <w:r>
        <w:rPr>
          <w:rFonts w:ascii="Times New Roman" w:eastAsia="Times New Roman" w:hAnsi="Times New Roman" w:cs="Times New Roman"/>
          <w:sz w:val="27"/>
          <w:szCs w:val="27"/>
        </w:rPr>
        <w:t>суд учитывает тяжесть правонарушения, личность нарушителя.</w:t>
      </w:r>
    </w:p>
    <w:p>
      <w:pPr>
        <w:spacing w:before="0" w:after="0"/>
        <w:ind w:firstLine="56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left="2832"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Никифорова Василия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 6.8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подвергнуть наказанию в виде административного штрафа в размере 4 000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72011601063010008140,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0412365400585016832506179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101 дома 9 по ул. Гагарина г. Сургута.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6rplc-32">
    <w:name w:val="cat-UserDefined grp-3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